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E9" w:rsidRPr="00A90EE9" w:rsidRDefault="00A90EE9" w:rsidP="00A90EE9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val="tt-RU"/>
        </w:rPr>
      </w:pPr>
      <w:r w:rsidRPr="00A90EE9">
        <w:rPr>
          <w:rFonts w:ascii="Calibri" w:eastAsia="Calibri" w:hAnsi="Calibri" w:cs="Times New Roman"/>
          <w:lang w:val="tt-RU"/>
        </w:rPr>
        <w:t>«Аралашу культурасы һәм иҗади сәнгать»</w:t>
      </w:r>
    </w:p>
    <w:p w:rsidR="00A90EE9" w:rsidRPr="00A90EE9" w:rsidRDefault="00A90EE9" w:rsidP="00A90EE9">
      <w:pPr>
        <w:spacing w:after="160" w:line="259" w:lineRule="auto"/>
        <w:rPr>
          <w:rFonts w:ascii="Calibri" w:eastAsia="Calibri" w:hAnsi="Calibri" w:cs="Times New Roman"/>
          <w:lang w:val="tt-RU"/>
        </w:rPr>
      </w:pPr>
      <w:r w:rsidRPr="00A90EE9">
        <w:rPr>
          <w:rFonts w:ascii="Calibri" w:eastAsia="Calibri" w:hAnsi="Calibri" w:cs="Times New Roman"/>
          <w:lang w:val="tt-RU"/>
        </w:rPr>
        <w:t>Максат: әдәп һәм әхлак кагыйдәләренә нигезләнеп укучыларда  сөйләм һәм информацион аралашу культурасы формалаштыру,  милли традицияләрне, гореф - гадәтләрне белеп сәнгать һәм мәдәнияткә мәхәббәт тәрбияләү һәм иҗадилыкны үстерү. Иҗади үсешләренә уңай шартлар булдыру.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071"/>
        <w:gridCol w:w="2372"/>
        <w:gridCol w:w="2372"/>
      </w:tblGrid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№п/п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Тема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9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9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1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Календарь бәйрәмнәрдә: белем бәйрәме, укытучылар көне,әниләр көне уңаеннан “Әниемнең җылы кочагы” (муз.кичә) яңа ел, Ватанны саклаучылар көне, халыкара хатын-кызлар көне, дөньякүләм  балаларны яклау көнендә актив катнашу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 xml:space="preserve">Укучыларның иҗади сәләтләрен ачу, чараларда актив катнашу, лидерлык сыйфаты тәрбияләү. 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 xml:space="preserve">Укучыларга әзерлек барышында булышу һәм  укучылар тарафыннан әзерләнгән чараларда актив катнашу, 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2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“Минем яраткан укытучым” бәйгесендә видеороликлар номинациясендэ катнашу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Укучыларда укытучы һөнәренә мәхәббәт хисе һәм эстетик зәвык  тәрбияләү.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Видеоролик ясауда булышу.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3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Сыйныф кабинетларын эстетик яктан матурлау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Кабинетны укучылар күңеленә хуш килерлек итеп үзгәртеп торуда укучыларның иҗадилыгын  үстерү.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Кабинет эшчәнлегендә булышлык итү.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4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Төрле плакат, рәсем конкурсларында катнашу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 xml:space="preserve">Нигезләмәләр белән таныштыру, киңәшләр бирү. 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Балага конкурс эше башкару өчен шартлар һәм материаллар булдыру, киңәш бирү.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5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Милли традицияләрне саклау максатыннан халкыбызның борынгыдан килгән уеннарын: биш пар, йөзек салыш, так калыш, һ.б. уеннарын уйнау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Милли традицияләрне саклау һәм яңарту.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Гаиләдә балаларга элеккеге уеннарны өйрәтү.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6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“Созвездие-Йолдызлык” конкурсына әзерлек һәм катнашу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“Балачак” бию төркеме белән бию сайлау һәм ныклы әзерлек  белән конкурста катнашу.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Киемнәр әзерләүдә ярдәм күрсәтү.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7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“Балачак – бәхет иле” иҗат кон</w:t>
            </w:r>
            <w:r w:rsidRPr="00A90EE9">
              <w:rPr>
                <w:rFonts w:ascii="Calibri" w:eastAsia="Calibri" w:hAnsi="Calibri" w:cs="Times New Roman"/>
              </w:rPr>
              <w:t>ц</w:t>
            </w:r>
            <w:r w:rsidRPr="00A90EE9">
              <w:rPr>
                <w:rFonts w:ascii="Calibri" w:eastAsia="Calibri" w:hAnsi="Calibri" w:cs="Times New Roman"/>
                <w:lang w:val="tt-RU"/>
              </w:rPr>
              <w:t>ерты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</w:rPr>
              <w:t>Концерт</w:t>
            </w:r>
            <w:r w:rsidRPr="00A90EE9">
              <w:rPr>
                <w:rFonts w:ascii="Calibri" w:eastAsia="Calibri" w:hAnsi="Calibri" w:cs="Times New Roman"/>
                <w:lang w:val="tt-RU"/>
              </w:rPr>
              <w:t xml:space="preserve"> программа-сын төзү, номерлрны өйрәтү.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Концертта аерым номерлар белән  әти – әниләрне катнаштыру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8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“Интернет аша аралашу кул</w:t>
            </w:r>
            <w:r w:rsidRPr="00A90EE9">
              <w:rPr>
                <w:rFonts w:ascii="Calibri" w:eastAsia="Calibri" w:hAnsi="Calibri" w:cs="Times New Roman"/>
              </w:rPr>
              <w:t>ь</w:t>
            </w:r>
            <w:r w:rsidRPr="00A90EE9">
              <w:rPr>
                <w:rFonts w:ascii="Calibri" w:eastAsia="Calibri" w:hAnsi="Calibri" w:cs="Times New Roman"/>
                <w:lang w:val="tt-RU"/>
              </w:rPr>
              <w:t>турасы” 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Интернет аша аралашу культурасы формалаштыру.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Өйдә интернет аша аралашу культурасы үтәлешен контрольдә тоту.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9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Хәйрия акцияләрендә катнашу.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Ярдәмчеллек, кешелеклелек хисләре тәрбияләү.</w:t>
            </w: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 xml:space="preserve">Гаиләләрнең хәйрия акцияләрендә катнашуы. </w:t>
            </w: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10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11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</w:tr>
      <w:tr w:rsidR="00A90EE9" w:rsidRPr="00A90EE9" w:rsidTr="00997869">
        <w:tc>
          <w:tcPr>
            <w:tcW w:w="756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  <w:r w:rsidRPr="00A90EE9">
              <w:rPr>
                <w:rFonts w:ascii="Calibri" w:eastAsia="Calibri" w:hAnsi="Calibri" w:cs="Times New Roman"/>
                <w:lang w:val="tt-RU"/>
              </w:rPr>
              <w:t>12</w:t>
            </w:r>
          </w:p>
        </w:tc>
        <w:tc>
          <w:tcPr>
            <w:tcW w:w="4071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72" w:type="dxa"/>
          </w:tcPr>
          <w:p w:rsidR="00A90EE9" w:rsidRPr="00A90EE9" w:rsidRDefault="00A90EE9" w:rsidP="00A90EE9">
            <w:pPr>
              <w:rPr>
                <w:rFonts w:ascii="Calibri" w:eastAsia="Calibri" w:hAnsi="Calibri" w:cs="Times New Roman"/>
                <w:lang w:val="tt-RU"/>
              </w:rPr>
            </w:pPr>
          </w:p>
        </w:tc>
      </w:tr>
    </w:tbl>
    <w:p w:rsidR="0052523D" w:rsidRDefault="0052523D">
      <w:bookmarkStart w:id="0" w:name="_GoBack"/>
      <w:bookmarkEnd w:id="0"/>
    </w:p>
    <w:sectPr w:rsidR="0052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DE"/>
    <w:rsid w:val="0052523D"/>
    <w:rsid w:val="005751DE"/>
    <w:rsid w:val="00A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2</cp:revision>
  <dcterms:created xsi:type="dcterms:W3CDTF">2017-02-28T05:44:00Z</dcterms:created>
  <dcterms:modified xsi:type="dcterms:W3CDTF">2017-02-28T05:44:00Z</dcterms:modified>
</cp:coreProperties>
</file>